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5A" w:rsidRDefault="00910B28" w:rsidP="00910B28">
      <w:pPr>
        <w:spacing w:after="122" w:line="259" w:lineRule="auto"/>
        <w:ind w:left="0" w:firstLine="0"/>
        <w:jc w:val="center"/>
      </w:pPr>
      <w:r>
        <w:rPr>
          <w:b/>
          <w:sz w:val="32"/>
        </w:rPr>
        <w:t>M</w:t>
      </w:r>
      <w:r w:rsidR="00AA234B">
        <w:rPr>
          <w:b/>
          <w:sz w:val="32"/>
        </w:rPr>
        <w:t xml:space="preserve">arin Women’s Commission –– Commission Retreat </w:t>
      </w:r>
      <w:r>
        <w:rPr>
          <w:b/>
          <w:sz w:val="32"/>
        </w:rPr>
        <w:t>Minutes</w:t>
      </w:r>
      <w:r w:rsidR="00AA234B">
        <w:rPr>
          <w:b/>
          <w:sz w:val="32"/>
        </w:rPr>
        <w:t xml:space="preserve"> Draft</w:t>
      </w:r>
    </w:p>
    <w:p w:rsidR="002A605A" w:rsidRDefault="00512DAE" w:rsidP="00910B28">
      <w:pPr>
        <w:spacing w:after="0" w:line="259" w:lineRule="auto"/>
        <w:ind w:left="2238"/>
        <w:jc w:val="center"/>
      </w:pPr>
      <w:r>
        <w:rPr>
          <w:b/>
        </w:rPr>
        <w:t>Zoom call 255 990 2394 Passcode 4758</w:t>
      </w:r>
      <w:r w:rsidR="00910B28">
        <w:rPr>
          <w:b/>
        </w:rPr>
        <w:t xml:space="preserve"> </w:t>
      </w:r>
    </w:p>
    <w:p w:rsidR="002A605A" w:rsidRDefault="00AA234B" w:rsidP="00910B28">
      <w:pPr>
        <w:tabs>
          <w:tab w:val="center" w:pos="720"/>
          <w:tab w:val="center" w:pos="5511"/>
          <w:tab w:val="center" w:pos="8642"/>
          <w:tab w:val="center" w:pos="9362"/>
          <w:tab w:val="center" w:pos="10082"/>
        </w:tabs>
        <w:spacing w:after="0" w:line="259" w:lineRule="auto"/>
        <w:ind w:lef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457505</wp:posOffset>
                </wp:positionH>
                <wp:positionV relativeFrom="paragraph">
                  <wp:posOffset>140467</wp:posOffset>
                </wp:positionV>
                <wp:extent cx="5944490" cy="15240"/>
                <wp:effectExtent l="0" t="0" r="0" b="0"/>
                <wp:wrapNone/>
                <wp:docPr id="1950" name="Group 1950"/>
                <wp:cNvGraphicFramePr/>
                <a:graphic xmlns:a="http://schemas.openxmlformats.org/drawingml/2006/main">
                  <a:graphicData uri="http://schemas.microsoft.com/office/word/2010/wordprocessingGroup">
                    <wpg:wgp>
                      <wpg:cNvGrpSpPr/>
                      <wpg:grpSpPr>
                        <a:xfrm>
                          <a:off x="0" y="0"/>
                          <a:ext cx="5944490" cy="15240"/>
                          <a:chOff x="0" y="0"/>
                          <a:chExt cx="5944490" cy="15240"/>
                        </a:xfrm>
                      </wpg:grpSpPr>
                      <wps:wsp>
                        <wps:cNvPr id="2750" name="Shape 2750"/>
                        <wps:cNvSpPr/>
                        <wps:spPr>
                          <a:xfrm>
                            <a:off x="0" y="0"/>
                            <a:ext cx="5944490" cy="15240"/>
                          </a:xfrm>
                          <a:custGeom>
                            <a:avLst/>
                            <a:gdLst/>
                            <a:ahLst/>
                            <a:cxnLst/>
                            <a:rect l="0" t="0" r="0" b="0"/>
                            <a:pathLst>
                              <a:path w="5944490" h="15240">
                                <a:moveTo>
                                  <a:pt x="0" y="0"/>
                                </a:moveTo>
                                <a:lnTo>
                                  <a:pt x="5944490" y="0"/>
                                </a:lnTo>
                                <a:lnTo>
                                  <a:pt x="594449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5066B9" id="Group 1950" o:spid="_x0000_s1026" style="position:absolute;margin-left:36pt;margin-top:11.05pt;width:468.05pt;height:1.2pt;z-index:251658240" coordsize="5944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">
                <v:shape id="Shape 2750" o:spid="_x0000_s1027" style="position:absolute;width:59444;height:152;visibility:visible;mso-wrap-style:square;v-text-anchor:top" coordsize="594449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KCsEA&#10;AADdAAAADwAAAGRycy9kb3ducmV2LnhtbERPW2vCMBR+H+w/hCP4tqYKXuiMMhyKMBxo3fuhOWu6&#10;NSclibX+++VB2OPHd19tBtuKnnxoHCuYZDkI4srphmsFl3L3sgQRIrLG1jEpuFOAzfr5aYWFdjc+&#10;UX+OtUghHApUYGLsCilDZchiyFxHnLhv5y3GBH0ttcdbCretnOb5XFpsODUY7GhrqPo9X62Cj1nk&#10;H54Pn2Zbhq/jPsj3heyVGo+Gt1cQkYb4L364D1rBdDFL+9Ob9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MSgrBAAAA3QAAAA8AAAAAAAAAAAAAAAAAmAIAAGRycy9kb3du&#10;cmV2LnhtbFBLBQYAAAAABAAEAPUAAACGAwAAAAA=&#10;" path="m,l5944490,r,15240l,15240,,e" fillcolor="black" stroked="f" strokeweight="0">
                  <v:stroke miterlimit="83231f" joinstyle="miter"/>
                  <v:path arrowok="t" textboxrect="0,0,5944490,15240"/>
                </v:shape>
              </v:group>
            </w:pict>
          </mc:Fallback>
        </mc:AlternateContent>
      </w:r>
      <w:r>
        <w:rPr>
          <w:b/>
        </w:rPr>
        <w:t>Saturda</w:t>
      </w:r>
      <w:r w:rsidR="00512DAE">
        <w:rPr>
          <w:b/>
        </w:rPr>
        <w:t>y , July 18,  2020</w:t>
      </w:r>
      <w:r>
        <w:rPr>
          <w:b/>
        </w:rPr>
        <w:t xml:space="preserve">  ––   </w:t>
      </w:r>
      <w:r w:rsidR="00F50B8F">
        <w:rPr>
          <w:b/>
        </w:rPr>
        <w:t>9:00 am-</w:t>
      </w:r>
      <w:r>
        <w:rPr>
          <w:b/>
        </w:rPr>
        <w:t xml:space="preserve"> </w:t>
      </w:r>
      <w:r w:rsidR="00F50B8F">
        <w:rPr>
          <w:b/>
        </w:rPr>
        <w:t>11:00 am</w:t>
      </w:r>
    </w:p>
    <w:p w:rsidR="002A605A" w:rsidRDefault="00AA234B">
      <w:pPr>
        <w:spacing w:after="71" w:line="259" w:lineRule="auto"/>
        <w:ind w:left="0" w:firstLine="0"/>
      </w:pPr>
      <w:r>
        <w:t xml:space="preserve"> </w:t>
      </w:r>
    </w:p>
    <w:p w:rsidR="002A605A" w:rsidRDefault="007B4DC6">
      <w:pPr>
        <w:spacing w:after="0" w:line="259" w:lineRule="auto"/>
        <w:ind w:left="670" w:firstLine="0"/>
        <w:jc w:val="center"/>
      </w:pPr>
      <w:r>
        <w:rPr>
          <w:b/>
          <w:sz w:val="32"/>
          <w:u w:val="single" w:color="000000"/>
        </w:rPr>
        <w:t>Minutes</w:t>
      </w:r>
      <w:bookmarkStart w:id="0" w:name="_GoBack"/>
      <w:bookmarkEnd w:id="0"/>
      <w:r w:rsidR="00AA234B">
        <w:rPr>
          <w:sz w:val="32"/>
        </w:rPr>
        <w:t xml:space="preserve"> </w:t>
      </w:r>
    </w:p>
    <w:p w:rsidR="002A605A" w:rsidRDefault="00AA234B">
      <w:pPr>
        <w:spacing w:after="62" w:line="259" w:lineRule="auto"/>
        <w:ind w:left="725" w:firstLine="0"/>
        <w:jc w:val="center"/>
      </w:pPr>
      <w:r>
        <w:rPr>
          <w:sz w:val="20"/>
        </w:rPr>
        <w:t xml:space="preserve"> </w:t>
      </w:r>
    </w:p>
    <w:p w:rsidR="00910B28" w:rsidRDefault="00AA234B" w:rsidP="00F50B8F">
      <w:pPr>
        <w:numPr>
          <w:ilvl w:val="0"/>
          <w:numId w:val="1"/>
        </w:numPr>
        <w:ind w:hanging="994"/>
      </w:pPr>
      <w:r>
        <w:t xml:space="preserve">Call to Order/Establish Quorum </w:t>
      </w:r>
      <w:r w:rsidR="00910B28">
        <w:t xml:space="preserve"> at </w:t>
      </w:r>
      <w:r w:rsidR="00512DAE">
        <w:t>9:</w:t>
      </w:r>
      <w:r w:rsidR="00910B28">
        <w:t>11 am</w:t>
      </w:r>
      <w:r w:rsidR="00F50B8F">
        <w:t xml:space="preserve"> </w:t>
      </w:r>
    </w:p>
    <w:p w:rsidR="002A605A" w:rsidRDefault="00AA234B" w:rsidP="00910B28">
      <w:pPr>
        <w:ind w:left="994" w:firstLine="0"/>
      </w:pPr>
      <w:r>
        <w:t>Approval of</w:t>
      </w:r>
      <w:r w:rsidR="00512DAE">
        <w:t xml:space="preserve"> the Retreat Agenda for July 18, 2020</w:t>
      </w:r>
      <w:r>
        <w:tab/>
        <w:t xml:space="preserve"> </w:t>
      </w:r>
      <w:r>
        <w:tab/>
        <w:t xml:space="preserve"> </w:t>
      </w:r>
      <w:r>
        <w:tab/>
        <w:t xml:space="preserve"> </w:t>
      </w:r>
      <w:r>
        <w:tab/>
        <w:t xml:space="preserve"> </w:t>
      </w:r>
      <w:r>
        <w:tab/>
        <w:t xml:space="preserve"> </w:t>
      </w:r>
      <w:r>
        <w:tab/>
        <w:t xml:space="preserve"> </w:t>
      </w:r>
    </w:p>
    <w:p w:rsidR="002A605A" w:rsidRDefault="00AA234B">
      <w:pPr>
        <w:ind w:left="0"/>
      </w:pPr>
      <w:r>
        <w:t xml:space="preserve">                Appro</w:t>
      </w:r>
      <w:r w:rsidR="00F50B8F">
        <w:t>val of Minutes from June</w:t>
      </w:r>
      <w:r>
        <w:t xml:space="preserve"> </w:t>
      </w:r>
      <w:r w:rsidR="00910B28">
        <w:t>Minutes</w:t>
      </w:r>
    </w:p>
    <w:p w:rsidR="002A605A" w:rsidRDefault="00AA234B" w:rsidP="00F50B8F">
      <w:pPr>
        <w:tabs>
          <w:tab w:val="center" w:pos="4552"/>
          <w:tab w:val="center" w:pos="8642"/>
          <w:tab w:val="center" w:pos="9362"/>
          <w:tab w:val="center" w:pos="10082"/>
          <w:tab w:val="center" w:pos="10802"/>
        </w:tabs>
        <w:spacing w:after="98"/>
        <w:ind w:left="0" w:firstLine="0"/>
      </w:pPr>
      <w:r>
        <w:tab/>
        <w:t xml:space="preserve"> </w:t>
      </w:r>
      <w:r>
        <w:tab/>
        <w:t xml:space="preserve"> </w:t>
      </w:r>
      <w:r>
        <w:tab/>
        <w:t xml:space="preserve"> </w:t>
      </w:r>
      <w:r>
        <w:tab/>
        <w:t xml:space="preserve"> </w:t>
      </w:r>
    </w:p>
    <w:p w:rsidR="00910B28" w:rsidRDefault="00512DAE">
      <w:pPr>
        <w:numPr>
          <w:ilvl w:val="0"/>
          <w:numId w:val="1"/>
        </w:numPr>
        <w:ind w:hanging="994"/>
      </w:pPr>
      <w:r>
        <w:t xml:space="preserve">Welcome and review of the past year and our accomplishments </w:t>
      </w:r>
      <w:r w:rsidR="00910B28">
        <w:t>–</w:t>
      </w:r>
      <w:r>
        <w:t xml:space="preserve"> Crystal</w:t>
      </w:r>
    </w:p>
    <w:p w:rsidR="00910B28" w:rsidRDefault="00910B28" w:rsidP="00910B28">
      <w:pPr>
        <w:numPr>
          <w:ilvl w:val="1"/>
          <w:numId w:val="1"/>
        </w:numPr>
        <w:ind w:left="1350" w:hanging="360"/>
      </w:pPr>
      <w:r>
        <w:t>4 new Commissioners</w:t>
      </w:r>
    </w:p>
    <w:p w:rsidR="00910B28" w:rsidRDefault="00910B28" w:rsidP="00910B28">
      <w:pPr>
        <w:numPr>
          <w:ilvl w:val="1"/>
          <w:numId w:val="1"/>
        </w:numPr>
        <w:ind w:left="1350" w:hanging="360"/>
      </w:pPr>
      <w:r>
        <w:t>Introduced Liaison Roles</w:t>
      </w:r>
    </w:p>
    <w:p w:rsidR="00910B28" w:rsidRDefault="00910B28" w:rsidP="00910B28">
      <w:pPr>
        <w:numPr>
          <w:ilvl w:val="1"/>
          <w:numId w:val="1"/>
        </w:numPr>
        <w:ind w:left="1350" w:hanging="360"/>
      </w:pPr>
      <w:r>
        <w:t>Marin Teen Girl Conference – Crystal and Kate</w:t>
      </w:r>
    </w:p>
    <w:p w:rsidR="00910B28" w:rsidRDefault="00910B28" w:rsidP="00910B28">
      <w:pPr>
        <w:numPr>
          <w:ilvl w:val="1"/>
          <w:numId w:val="1"/>
        </w:numPr>
        <w:ind w:left="1350" w:hanging="360"/>
      </w:pPr>
      <w:r>
        <w:t>YWCA – Laura</w:t>
      </w:r>
    </w:p>
    <w:p w:rsidR="00910B28" w:rsidRDefault="00910B28" w:rsidP="00910B28">
      <w:pPr>
        <w:numPr>
          <w:ilvl w:val="1"/>
          <w:numId w:val="1"/>
        </w:numPr>
        <w:ind w:left="1350" w:hanging="360"/>
      </w:pPr>
      <w:r>
        <w:t>Social Media – Barbara</w:t>
      </w:r>
    </w:p>
    <w:p w:rsidR="00910B28" w:rsidRDefault="00910B28" w:rsidP="00910B28">
      <w:pPr>
        <w:numPr>
          <w:ilvl w:val="1"/>
          <w:numId w:val="1"/>
        </w:numPr>
        <w:ind w:left="1350" w:hanging="360"/>
      </w:pPr>
      <w:r>
        <w:t>Core – Sally and Kati</w:t>
      </w:r>
    </w:p>
    <w:p w:rsidR="00910B28" w:rsidRDefault="00910B28" w:rsidP="00910B28">
      <w:pPr>
        <w:numPr>
          <w:ilvl w:val="1"/>
          <w:numId w:val="1"/>
        </w:numPr>
        <w:ind w:left="1350" w:hanging="360"/>
      </w:pPr>
      <w:r>
        <w:t>Accomplishments in the past year</w:t>
      </w:r>
    </w:p>
    <w:p w:rsidR="00910B28" w:rsidRDefault="00910B28" w:rsidP="00910B28">
      <w:pPr>
        <w:numPr>
          <w:ilvl w:val="1"/>
          <w:numId w:val="1"/>
        </w:numPr>
        <w:ind w:left="1350" w:hanging="360"/>
      </w:pPr>
      <w:r>
        <w:t>Strategic Plan – Sherene</w:t>
      </w:r>
    </w:p>
    <w:p w:rsidR="00910B28" w:rsidRDefault="00910B28" w:rsidP="00910B28">
      <w:pPr>
        <w:numPr>
          <w:ilvl w:val="1"/>
          <w:numId w:val="1"/>
        </w:numPr>
        <w:ind w:left="1350" w:hanging="360"/>
      </w:pPr>
      <w:r>
        <w:t>Defining Core Issue; research and data gathering – Sally and Kati</w:t>
      </w:r>
    </w:p>
    <w:p w:rsidR="00910B28" w:rsidRDefault="00910B28" w:rsidP="00910B28">
      <w:pPr>
        <w:numPr>
          <w:ilvl w:val="1"/>
          <w:numId w:val="1"/>
        </w:numPr>
        <w:ind w:left="1350" w:hanging="360"/>
      </w:pPr>
      <w:r>
        <w:t>Website Work – Barbara</w:t>
      </w:r>
    </w:p>
    <w:p w:rsidR="00910B28" w:rsidRDefault="00910B28" w:rsidP="00910B28">
      <w:pPr>
        <w:numPr>
          <w:ilvl w:val="1"/>
          <w:numId w:val="1"/>
        </w:numPr>
        <w:ind w:left="1350" w:hanging="360"/>
      </w:pPr>
      <w:r>
        <w:t>Aide Lunch – Amy</w:t>
      </w:r>
    </w:p>
    <w:p w:rsidR="00910B28" w:rsidRDefault="00910B28" w:rsidP="00910B28">
      <w:pPr>
        <w:numPr>
          <w:ilvl w:val="1"/>
          <w:numId w:val="1"/>
        </w:numPr>
        <w:ind w:left="1350" w:hanging="360"/>
      </w:pPr>
      <w:r>
        <w:t>YWCA work and planning – Sally and Laura</w:t>
      </w:r>
    </w:p>
    <w:p w:rsidR="002A605A" w:rsidRDefault="00910B28" w:rsidP="00910B28">
      <w:pPr>
        <w:numPr>
          <w:ilvl w:val="1"/>
          <w:numId w:val="1"/>
        </w:numPr>
        <w:ind w:left="1350" w:hanging="360"/>
      </w:pPr>
      <w:r>
        <w:t>Next meeting August 25, 2020</w:t>
      </w:r>
      <w:r w:rsidR="00AA234B">
        <w:t xml:space="preserve"> </w:t>
      </w:r>
      <w:r w:rsidR="00AA234B">
        <w:tab/>
        <w:t xml:space="preserve"> </w:t>
      </w:r>
      <w:r w:rsidR="00AA234B">
        <w:tab/>
        <w:t xml:space="preserve"> </w:t>
      </w:r>
      <w:r w:rsidR="00AA234B">
        <w:tab/>
        <w:t xml:space="preserve"> </w:t>
      </w:r>
    </w:p>
    <w:p w:rsidR="002A605A" w:rsidRDefault="00AA234B" w:rsidP="00F50B8F">
      <w:pPr>
        <w:numPr>
          <w:ilvl w:val="0"/>
          <w:numId w:val="1"/>
        </w:numPr>
        <w:ind w:hanging="994"/>
      </w:pPr>
      <w:r>
        <w:t>Open Time for Members of the Public to Speak on</w:t>
      </w:r>
      <w:r w:rsidR="00512DAE">
        <w:t xml:space="preserve"> Items not on the Agenda   </w:t>
      </w:r>
      <w:r w:rsidR="00910B28">
        <w:t>- none</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C233D" w:rsidRDefault="00AA234B" w:rsidP="00512DAE">
      <w:pPr>
        <w:numPr>
          <w:ilvl w:val="0"/>
          <w:numId w:val="1"/>
        </w:numPr>
        <w:ind w:hanging="994"/>
      </w:pPr>
      <w:r>
        <w:t xml:space="preserve">Speaker with Q &amp; A – </w:t>
      </w:r>
      <w:r w:rsidR="00512DAE">
        <w:t>Smital Shah  ( intro Sherene)</w:t>
      </w:r>
      <w:r>
        <w:t xml:space="preserve"> </w:t>
      </w:r>
      <w:r>
        <w:tab/>
        <w:t xml:space="preserve"> </w:t>
      </w:r>
      <w:r>
        <w:tab/>
        <w:t xml:space="preserve"> </w:t>
      </w:r>
      <w:r>
        <w:tab/>
        <w:t xml:space="preserve"> </w:t>
      </w:r>
      <w:r>
        <w:tab/>
        <w:t xml:space="preserve"> </w:t>
      </w:r>
      <w:r>
        <w:tab/>
      </w:r>
    </w:p>
    <w:p w:rsidR="001C233D" w:rsidRPr="001C233D" w:rsidRDefault="001C233D" w:rsidP="001C233D">
      <w:pPr>
        <w:pStyle w:val="ListParagraph"/>
        <w:numPr>
          <w:ilvl w:val="0"/>
          <w:numId w:val="2"/>
        </w:numPr>
        <w:ind w:left="1440" w:hanging="450"/>
        <w:rPr>
          <w:rFonts w:asciiTheme="minorHAnsi" w:eastAsiaTheme="minorHAnsi" w:hAnsiTheme="minorHAnsi" w:cstheme="minorBidi"/>
          <w:color w:val="auto"/>
        </w:rPr>
      </w:pPr>
      <w:r>
        <w:t xml:space="preserve">Board experience </w:t>
      </w:r>
    </w:p>
    <w:p w:rsidR="001C233D" w:rsidRDefault="001C233D" w:rsidP="001C233D">
      <w:pPr>
        <w:pStyle w:val="ListParagraph"/>
        <w:numPr>
          <w:ilvl w:val="0"/>
          <w:numId w:val="2"/>
        </w:numPr>
        <w:ind w:left="1440" w:hanging="450"/>
      </w:pPr>
      <w:r>
        <w:t>What do you want from a board?</w:t>
      </w:r>
    </w:p>
    <w:p w:rsidR="001C233D" w:rsidRDefault="001C233D" w:rsidP="001C233D">
      <w:pPr>
        <w:pStyle w:val="ListParagraph"/>
        <w:numPr>
          <w:ilvl w:val="0"/>
          <w:numId w:val="2"/>
        </w:numPr>
        <w:ind w:left="1440" w:hanging="450"/>
      </w:pPr>
      <w:r>
        <w:t>More strategic view into how decisions are made; how do companies operate at this level and how do you influence that?</w:t>
      </w:r>
    </w:p>
    <w:p w:rsidR="001C233D" w:rsidRDefault="001C233D" w:rsidP="001C233D">
      <w:pPr>
        <w:pStyle w:val="ListParagraph"/>
        <w:numPr>
          <w:ilvl w:val="0"/>
          <w:numId w:val="2"/>
        </w:numPr>
        <w:ind w:left="1440" w:hanging="450"/>
      </w:pPr>
      <w:r>
        <w:t>It’s sticky and highly visible – can’t take it lightly</w:t>
      </w:r>
    </w:p>
    <w:p w:rsidR="001C233D" w:rsidRDefault="001C233D" w:rsidP="001C233D">
      <w:pPr>
        <w:pStyle w:val="ListParagraph"/>
        <w:numPr>
          <w:ilvl w:val="0"/>
          <w:numId w:val="2"/>
        </w:numPr>
        <w:ind w:left="1440" w:hanging="450"/>
      </w:pPr>
      <w:r>
        <w:t>Why does the board want me?</w:t>
      </w:r>
    </w:p>
    <w:p w:rsidR="001C233D" w:rsidRDefault="001C233D" w:rsidP="001C233D">
      <w:pPr>
        <w:pStyle w:val="ListParagraph"/>
        <w:numPr>
          <w:ilvl w:val="0"/>
          <w:numId w:val="2"/>
        </w:numPr>
        <w:ind w:left="1440" w:hanging="450"/>
      </w:pPr>
      <w:r>
        <w:t>Chairman of the board controls the dynamic so this role is key (as well as CEO)</w:t>
      </w:r>
    </w:p>
    <w:p w:rsidR="001C233D" w:rsidRDefault="001C233D" w:rsidP="001C233D">
      <w:pPr>
        <w:pStyle w:val="ListParagraph"/>
        <w:numPr>
          <w:ilvl w:val="0"/>
          <w:numId w:val="2"/>
        </w:numPr>
        <w:ind w:left="1440" w:hanging="450"/>
      </w:pPr>
      <w:r>
        <w:t>Nomination, compensation and audit committees</w:t>
      </w:r>
    </w:p>
    <w:p w:rsidR="001C233D" w:rsidRDefault="001C233D" w:rsidP="001C233D">
      <w:pPr>
        <w:pStyle w:val="ListParagraph"/>
        <w:numPr>
          <w:ilvl w:val="0"/>
          <w:numId w:val="2"/>
        </w:numPr>
      </w:pPr>
      <w:r>
        <w:t>Boardroom ready programs</w:t>
      </w:r>
    </w:p>
    <w:p w:rsidR="001C233D" w:rsidRPr="001C233D" w:rsidRDefault="001C233D" w:rsidP="001C233D">
      <w:pPr>
        <w:pStyle w:val="ListParagraph"/>
        <w:numPr>
          <w:ilvl w:val="0"/>
          <w:numId w:val="2"/>
        </w:numPr>
        <w:rPr>
          <w:rFonts w:asciiTheme="minorHAnsi" w:eastAsiaTheme="minorHAnsi" w:hAnsiTheme="minorHAnsi" w:cstheme="minorBidi"/>
          <w:color w:val="auto"/>
        </w:rPr>
      </w:pPr>
      <w:r>
        <w:t>Women are not their own best advocates</w:t>
      </w:r>
    </w:p>
    <w:p w:rsidR="001C233D" w:rsidRDefault="001C233D" w:rsidP="001C233D">
      <w:pPr>
        <w:pStyle w:val="ListParagraph"/>
        <w:numPr>
          <w:ilvl w:val="0"/>
          <w:numId w:val="2"/>
        </w:numPr>
      </w:pPr>
      <w:r>
        <w:t xml:space="preserve">Channel your skills where you can make an impact </w:t>
      </w:r>
    </w:p>
    <w:p w:rsidR="001C233D" w:rsidRDefault="001C233D" w:rsidP="00063563">
      <w:pPr>
        <w:pStyle w:val="ListParagraph"/>
        <w:numPr>
          <w:ilvl w:val="0"/>
          <w:numId w:val="2"/>
        </w:numPr>
      </w:pPr>
      <w:r>
        <w:lastRenderedPageBreak/>
        <w:t>Diffidence; listening; pivot; compromise – soft skills strengths of women</w:t>
      </w:r>
    </w:p>
    <w:p w:rsidR="001C233D" w:rsidRDefault="001C233D" w:rsidP="001C233D">
      <w:pPr>
        <w:pStyle w:val="ListParagraph"/>
        <w:numPr>
          <w:ilvl w:val="0"/>
          <w:numId w:val="2"/>
        </w:numPr>
        <w:ind w:left="1440" w:hanging="456"/>
      </w:pPr>
      <w:r>
        <w:t>Look at women on boards from multiple lenses:   Representation, create opportunities, evangelize the roles and the impact they can have; training/prep for those roles</w:t>
      </w:r>
    </w:p>
    <w:p w:rsidR="001C233D" w:rsidRDefault="001C233D" w:rsidP="001C233D">
      <w:pPr>
        <w:pStyle w:val="ListParagraph"/>
        <w:numPr>
          <w:ilvl w:val="0"/>
          <w:numId w:val="2"/>
        </w:numPr>
      </w:pPr>
      <w:r>
        <w:t>Make Marin the example of how other counties can address the issue</w:t>
      </w:r>
    </w:p>
    <w:p w:rsidR="002A605A" w:rsidRDefault="00AA234B" w:rsidP="001C233D">
      <w:pPr>
        <w:ind w:left="1350"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12DAE" w:rsidRDefault="00512DAE">
      <w:pPr>
        <w:numPr>
          <w:ilvl w:val="0"/>
          <w:numId w:val="1"/>
        </w:numPr>
        <w:spacing w:after="138"/>
        <w:ind w:hanging="994"/>
      </w:pPr>
      <w:r>
        <w:t xml:space="preserve">Sharing moment, </w:t>
      </w:r>
      <w:r>
        <w:rPr>
          <w:color w:val="222222"/>
          <w:shd w:val="clear" w:color="auto" w:fill="FFFFFF"/>
        </w:rPr>
        <w:t>share a favorite/inspirational movie, book podcast</w:t>
      </w:r>
      <w:r w:rsidR="00AA234B">
        <w:tab/>
        <w:t xml:space="preserve"> </w:t>
      </w:r>
      <w:r w:rsidR="00AA234B">
        <w:tab/>
      </w:r>
      <w:r>
        <w:tab/>
      </w:r>
    </w:p>
    <w:p w:rsidR="00390D7B" w:rsidRPr="00390D7B" w:rsidRDefault="00390D7B" w:rsidP="00390D7B">
      <w:pPr>
        <w:pStyle w:val="ListParagraph"/>
        <w:numPr>
          <w:ilvl w:val="0"/>
          <w:numId w:val="3"/>
        </w:numPr>
        <w:rPr>
          <w:rFonts w:asciiTheme="minorHAnsi" w:eastAsiaTheme="minorHAnsi" w:hAnsiTheme="minorHAnsi" w:cstheme="minorBidi"/>
          <w:color w:val="auto"/>
        </w:rPr>
      </w:pPr>
      <w:r>
        <w:t>Sally – John Meecham podcast ‘Hope Through History’</w:t>
      </w:r>
    </w:p>
    <w:p w:rsidR="00390D7B" w:rsidRDefault="00390D7B" w:rsidP="00390D7B">
      <w:pPr>
        <w:pStyle w:val="ListParagraph"/>
        <w:numPr>
          <w:ilvl w:val="0"/>
          <w:numId w:val="3"/>
        </w:numPr>
      </w:pPr>
      <w:r>
        <w:t>Kati – David Chang podcast ‘the David Chang Show’</w:t>
      </w:r>
    </w:p>
    <w:p w:rsidR="00390D7B" w:rsidRDefault="00390D7B" w:rsidP="00390D7B">
      <w:pPr>
        <w:pStyle w:val="ListParagraph"/>
        <w:numPr>
          <w:ilvl w:val="0"/>
          <w:numId w:val="3"/>
        </w:numPr>
      </w:pPr>
      <w:r>
        <w:t>Sherene – Shel Silverstein poem ‘Woulda Coulda Shoulda’</w:t>
      </w:r>
    </w:p>
    <w:p w:rsidR="00390D7B" w:rsidRDefault="00390D7B" w:rsidP="00390D7B">
      <w:pPr>
        <w:pStyle w:val="ListParagraph"/>
        <w:numPr>
          <w:ilvl w:val="0"/>
          <w:numId w:val="3"/>
        </w:numPr>
      </w:pPr>
      <w:r>
        <w:t xml:space="preserve">Laura – </w:t>
      </w:r>
      <w:r w:rsidRPr="00390D7B">
        <w:rPr>
          <w:u w:val="single"/>
        </w:rPr>
        <w:t xml:space="preserve">Becoming </w:t>
      </w:r>
      <w:r>
        <w:t>by Michelle Obama</w:t>
      </w:r>
    </w:p>
    <w:p w:rsidR="00390D7B" w:rsidRDefault="00390D7B" w:rsidP="00390D7B">
      <w:pPr>
        <w:pStyle w:val="ListParagraph"/>
        <w:numPr>
          <w:ilvl w:val="0"/>
          <w:numId w:val="3"/>
        </w:numPr>
      </w:pPr>
      <w:r>
        <w:t xml:space="preserve">Amy – </w:t>
      </w:r>
      <w:r w:rsidRPr="00390D7B">
        <w:rPr>
          <w:u w:val="single"/>
        </w:rPr>
        <w:t xml:space="preserve">Wolfpack </w:t>
      </w:r>
      <w:r>
        <w:t>by A</w:t>
      </w:r>
      <w:r w:rsidR="006A548D">
        <w:t>bby Wambach</w:t>
      </w:r>
    </w:p>
    <w:p w:rsidR="006A548D" w:rsidRDefault="00390D7B" w:rsidP="00B6070F">
      <w:pPr>
        <w:pStyle w:val="ListParagraph"/>
        <w:numPr>
          <w:ilvl w:val="0"/>
          <w:numId w:val="3"/>
        </w:numPr>
      </w:pPr>
      <w:r>
        <w:t>Crystal –</w:t>
      </w:r>
      <w:r w:rsidRPr="006A548D">
        <w:rPr>
          <w:u w:val="single"/>
        </w:rPr>
        <w:t xml:space="preserve">Born </w:t>
      </w:r>
      <w:r w:rsidR="00CB20F7" w:rsidRPr="006A548D">
        <w:rPr>
          <w:u w:val="single"/>
        </w:rPr>
        <w:t>a</w:t>
      </w:r>
      <w:r w:rsidRPr="006A548D">
        <w:rPr>
          <w:u w:val="single"/>
        </w:rPr>
        <w:t xml:space="preserve"> Crime</w:t>
      </w:r>
      <w:r>
        <w:t>”</w:t>
      </w:r>
      <w:r w:rsidR="006A548D">
        <w:t xml:space="preserve"> by Trevor Noah</w:t>
      </w:r>
    </w:p>
    <w:p w:rsidR="00390D7B" w:rsidRDefault="00390D7B" w:rsidP="00B6070F">
      <w:pPr>
        <w:pStyle w:val="ListParagraph"/>
        <w:numPr>
          <w:ilvl w:val="0"/>
          <w:numId w:val="3"/>
        </w:numPr>
      </w:pPr>
      <w:r>
        <w:t>Kate – Mar</w:t>
      </w:r>
      <w:r w:rsidR="006A548D">
        <w:t>ianne Williamson</w:t>
      </w:r>
      <w:r>
        <w:t xml:space="preserve"> ‘our deepest fear is not …. ‘</w:t>
      </w:r>
    </w:p>
    <w:p w:rsidR="00390D7B" w:rsidRDefault="00390D7B" w:rsidP="00390D7B">
      <w:pPr>
        <w:pStyle w:val="ListParagraph"/>
        <w:numPr>
          <w:ilvl w:val="0"/>
          <w:numId w:val="3"/>
        </w:numPr>
      </w:pPr>
      <w:r>
        <w:t xml:space="preserve">Barbara – </w:t>
      </w:r>
      <w:r w:rsidRPr="00390D7B">
        <w:rPr>
          <w:u w:val="single"/>
        </w:rPr>
        <w:t>Untamed</w:t>
      </w:r>
      <w:r>
        <w:t xml:space="preserve"> by Glennon Doyle</w:t>
      </w:r>
    </w:p>
    <w:p w:rsidR="00390D7B" w:rsidRDefault="00390D7B" w:rsidP="00390D7B">
      <w:pPr>
        <w:pStyle w:val="ListParagraph"/>
        <w:ind w:left="994" w:firstLine="0"/>
      </w:pPr>
    </w:p>
    <w:p w:rsidR="00390D7B" w:rsidRDefault="00B01DD0">
      <w:pPr>
        <w:numPr>
          <w:ilvl w:val="0"/>
          <w:numId w:val="1"/>
        </w:numPr>
        <w:spacing w:after="138"/>
        <w:ind w:hanging="994"/>
      </w:pPr>
      <w:r>
        <w:t>Sharing of</w:t>
      </w:r>
      <w:r w:rsidR="006D7DB7">
        <w:t xml:space="preserve"> role goals and job descriptions</w:t>
      </w:r>
      <w:r w:rsidR="00512DAE">
        <w:tab/>
      </w:r>
      <w:r w:rsidR="006D7DB7">
        <w:tab/>
      </w:r>
      <w:r w:rsidR="00AA234B">
        <w:tab/>
      </w:r>
      <w:r w:rsidR="006D7DB7">
        <w:tab/>
      </w:r>
      <w:r w:rsidR="006D7DB7">
        <w:tab/>
      </w:r>
      <w:r w:rsidR="006D7DB7">
        <w:tab/>
      </w:r>
      <w:r w:rsidR="006D7DB7">
        <w:tab/>
      </w:r>
    </w:p>
    <w:p w:rsidR="00390D7B" w:rsidRPr="00390D7B" w:rsidRDefault="00390D7B" w:rsidP="00390D7B">
      <w:pPr>
        <w:pStyle w:val="ListParagraph"/>
        <w:numPr>
          <w:ilvl w:val="0"/>
          <w:numId w:val="4"/>
        </w:numPr>
        <w:rPr>
          <w:rFonts w:asciiTheme="minorHAnsi" w:eastAsiaTheme="minorHAnsi" w:hAnsiTheme="minorHAnsi" w:cstheme="minorBidi"/>
          <w:color w:val="auto"/>
        </w:rPr>
      </w:pPr>
      <w:r>
        <w:t>Marin Teen – Kate and Crystal</w:t>
      </w:r>
    </w:p>
    <w:p w:rsidR="00390D7B" w:rsidRDefault="00390D7B" w:rsidP="00390D7B">
      <w:pPr>
        <w:pStyle w:val="ListParagraph"/>
        <w:numPr>
          <w:ilvl w:val="0"/>
          <w:numId w:val="4"/>
        </w:numPr>
      </w:pPr>
      <w:r>
        <w:t>County Liason - Amy</w:t>
      </w:r>
    </w:p>
    <w:p w:rsidR="00390D7B" w:rsidRDefault="00390D7B" w:rsidP="00390D7B">
      <w:pPr>
        <w:pStyle w:val="ListParagraph"/>
        <w:numPr>
          <w:ilvl w:val="0"/>
          <w:numId w:val="4"/>
        </w:numPr>
      </w:pPr>
      <w:r>
        <w:t xml:space="preserve">YWCA – Laura </w:t>
      </w:r>
    </w:p>
    <w:p w:rsidR="00390D7B" w:rsidRDefault="00390D7B" w:rsidP="00390D7B">
      <w:pPr>
        <w:pStyle w:val="ListParagraph"/>
        <w:numPr>
          <w:ilvl w:val="0"/>
          <w:numId w:val="4"/>
        </w:numPr>
      </w:pPr>
      <w:r>
        <w:t>Website / Social Media – Barbara</w:t>
      </w:r>
    </w:p>
    <w:p w:rsidR="00390D7B" w:rsidRDefault="00390D7B" w:rsidP="00390D7B">
      <w:pPr>
        <w:pStyle w:val="ListParagraph"/>
        <w:numPr>
          <w:ilvl w:val="0"/>
          <w:numId w:val="4"/>
        </w:numPr>
      </w:pPr>
      <w:r>
        <w:t>Women on Boards – Sally and Kati</w:t>
      </w:r>
    </w:p>
    <w:p w:rsidR="00390D7B" w:rsidRDefault="00390D7B" w:rsidP="00390D7B">
      <w:pPr>
        <w:pStyle w:val="ListParagraph"/>
        <w:numPr>
          <w:ilvl w:val="0"/>
          <w:numId w:val="4"/>
        </w:numPr>
      </w:pPr>
      <w:r>
        <w:t>Community Outreach – Jacqueline</w:t>
      </w:r>
    </w:p>
    <w:p w:rsidR="00390D7B" w:rsidRDefault="00390D7B">
      <w:pPr>
        <w:numPr>
          <w:ilvl w:val="0"/>
          <w:numId w:val="1"/>
        </w:numPr>
        <w:spacing w:after="138"/>
        <w:ind w:hanging="994"/>
      </w:pPr>
      <w:r>
        <w:t>Next Steps</w:t>
      </w:r>
    </w:p>
    <w:p w:rsidR="00390D7B" w:rsidRPr="00390D7B" w:rsidRDefault="00390D7B" w:rsidP="00390D7B">
      <w:pPr>
        <w:pStyle w:val="ListParagraph"/>
        <w:numPr>
          <w:ilvl w:val="0"/>
          <w:numId w:val="5"/>
        </w:numPr>
        <w:ind w:left="1350" w:hanging="360"/>
        <w:rPr>
          <w:rFonts w:asciiTheme="minorHAnsi" w:eastAsiaTheme="minorHAnsi" w:hAnsiTheme="minorHAnsi" w:cstheme="minorBidi"/>
          <w:color w:val="auto"/>
        </w:rPr>
      </w:pPr>
      <w:r>
        <w:t xml:space="preserve">Crystal – Marin Teen Girls; We will not ask the Board for funding for Marin Teen Girl this year; we are well funded at this time to support the conference next year </w:t>
      </w:r>
    </w:p>
    <w:p w:rsidR="00390D7B" w:rsidRDefault="00390D7B" w:rsidP="00CB20F7">
      <w:pPr>
        <w:pStyle w:val="ListParagraph"/>
        <w:numPr>
          <w:ilvl w:val="2"/>
          <w:numId w:val="6"/>
        </w:numPr>
        <w:ind w:hanging="450"/>
      </w:pPr>
      <w:r>
        <w:t>Approach this year as a monthly opportunity with virtual monthly workshops/speakers</w:t>
      </w:r>
    </w:p>
    <w:p w:rsidR="00390D7B" w:rsidRDefault="00390D7B" w:rsidP="00CB20F7">
      <w:pPr>
        <w:pStyle w:val="ListParagraph"/>
        <w:numPr>
          <w:ilvl w:val="2"/>
          <w:numId w:val="6"/>
        </w:numPr>
        <w:ind w:hanging="450"/>
      </w:pPr>
      <w:r>
        <w:t>Laura – YWCA has a national movement to engage young women in the fight for social justice</w:t>
      </w:r>
    </w:p>
    <w:p w:rsidR="00390D7B" w:rsidRDefault="00390D7B" w:rsidP="00CB20F7">
      <w:pPr>
        <w:pStyle w:val="ListParagraph"/>
        <w:numPr>
          <w:ilvl w:val="2"/>
          <w:numId w:val="6"/>
        </w:numPr>
        <w:ind w:hanging="450"/>
      </w:pPr>
      <w:r>
        <w:t>United States of Young Women.   YWCA wants to understand needs of young women of color in Marin.</w:t>
      </w:r>
    </w:p>
    <w:p w:rsidR="00390D7B" w:rsidRDefault="00390D7B" w:rsidP="00CB20F7">
      <w:pPr>
        <w:pStyle w:val="ListParagraph"/>
        <w:numPr>
          <w:ilvl w:val="2"/>
          <w:numId w:val="6"/>
        </w:numPr>
        <w:ind w:hanging="450"/>
      </w:pPr>
      <w:r>
        <w:t>Laura will send Kate the link about the US of Young Women.</w:t>
      </w:r>
    </w:p>
    <w:p w:rsidR="00390D7B" w:rsidRDefault="00390D7B" w:rsidP="00CB20F7">
      <w:pPr>
        <w:pStyle w:val="ListParagraph"/>
        <w:numPr>
          <w:ilvl w:val="2"/>
          <w:numId w:val="6"/>
        </w:numPr>
        <w:ind w:hanging="450"/>
      </w:pPr>
      <w:r>
        <w:t>Barbara will send link out to Teen Girls Email list.</w:t>
      </w:r>
    </w:p>
    <w:p w:rsidR="00390D7B" w:rsidRDefault="00390D7B" w:rsidP="00CB20F7">
      <w:pPr>
        <w:pStyle w:val="ListParagraph"/>
        <w:numPr>
          <w:ilvl w:val="2"/>
          <w:numId w:val="6"/>
        </w:numPr>
        <w:ind w:hanging="450"/>
      </w:pPr>
      <w:r>
        <w:t>Crystal will let us know when the next Teen Girls meeting is scheduled.</w:t>
      </w:r>
    </w:p>
    <w:p w:rsidR="00CB20F7" w:rsidRPr="00CB20F7" w:rsidRDefault="00CB20F7" w:rsidP="00D5526C">
      <w:pPr>
        <w:numPr>
          <w:ilvl w:val="0"/>
          <w:numId w:val="1"/>
        </w:numPr>
        <w:spacing w:after="135"/>
        <w:ind w:hanging="994"/>
      </w:pPr>
      <w:r>
        <w:t>Breakout Groups</w:t>
      </w:r>
      <w:r w:rsidR="00AA234B" w:rsidRPr="00CB20F7">
        <w:rPr>
          <w:b/>
        </w:rPr>
        <w:t xml:space="preserve"> </w:t>
      </w:r>
      <w:r w:rsidR="00AA234B" w:rsidRPr="00CB20F7">
        <w:rPr>
          <w:b/>
        </w:rPr>
        <w:tab/>
        <w:t xml:space="preserve"> </w:t>
      </w:r>
    </w:p>
    <w:p w:rsidR="00CB20F7" w:rsidRPr="00CB20F7" w:rsidRDefault="00CB20F7" w:rsidP="00CB20F7">
      <w:pPr>
        <w:pStyle w:val="ListParagraph"/>
        <w:numPr>
          <w:ilvl w:val="0"/>
          <w:numId w:val="7"/>
        </w:numPr>
        <w:ind w:left="1440" w:hanging="450"/>
        <w:rPr>
          <w:rFonts w:asciiTheme="minorHAnsi" w:eastAsiaTheme="minorHAnsi" w:hAnsiTheme="minorHAnsi" w:cstheme="minorBidi"/>
          <w:color w:val="auto"/>
        </w:rPr>
      </w:pPr>
      <w:r>
        <w:t xml:space="preserve">Breakout strategy for next year </w:t>
      </w:r>
    </w:p>
    <w:p w:rsidR="00CB20F7" w:rsidRDefault="00CB20F7" w:rsidP="00CB20F7">
      <w:pPr>
        <w:pStyle w:val="ListParagraph"/>
        <w:numPr>
          <w:ilvl w:val="0"/>
          <w:numId w:val="7"/>
        </w:numPr>
        <w:ind w:left="1440" w:hanging="450"/>
      </w:pPr>
      <w:r>
        <w:t>Share plan at August meeting.  What is your liaison plan and what do you need ?</w:t>
      </w:r>
    </w:p>
    <w:p w:rsidR="00CB20F7" w:rsidRDefault="00CB20F7" w:rsidP="00CB20F7">
      <w:pPr>
        <w:pStyle w:val="ListParagraph"/>
        <w:numPr>
          <w:ilvl w:val="0"/>
          <w:numId w:val="7"/>
        </w:numPr>
        <w:ind w:left="1440" w:hanging="450"/>
      </w:pPr>
      <w:r>
        <w:t>If you having a formal breakout meeting, please let Crystal know and add to invitation.</w:t>
      </w:r>
    </w:p>
    <w:p w:rsidR="00CB20F7" w:rsidRDefault="00CB20F7" w:rsidP="00CB20F7">
      <w:pPr>
        <w:pStyle w:val="ListParagraph"/>
        <w:numPr>
          <w:ilvl w:val="0"/>
          <w:numId w:val="7"/>
        </w:numPr>
        <w:ind w:left="1440" w:hanging="450"/>
      </w:pPr>
      <w:r>
        <w:t>Crystal will schedule 1:1 with each commissioner</w:t>
      </w:r>
    </w:p>
    <w:p w:rsidR="00CB20F7" w:rsidRDefault="00CB20F7" w:rsidP="00CB20F7">
      <w:pPr>
        <w:pStyle w:val="ListParagraph"/>
        <w:numPr>
          <w:ilvl w:val="0"/>
          <w:numId w:val="7"/>
        </w:numPr>
        <w:ind w:left="1440" w:hanging="450"/>
      </w:pPr>
      <w:r>
        <w:t xml:space="preserve">Send Crystal available time slots to meet.   </w:t>
      </w:r>
    </w:p>
    <w:p w:rsidR="00CB20F7" w:rsidRDefault="00CB20F7" w:rsidP="002F3D9F">
      <w:pPr>
        <w:pStyle w:val="ListParagraph"/>
        <w:numPr>
          <w:ilvl w:val="0"/>
          <w:numId w:val="7"/>
        </w:numPr>
        <w:ind w:left="1440" w:hanging="450"/>
      </w:pPr>
      <w:r>
        <w:t>Include thoughts/plans on website ideas (Teen Girls and MWC)</w:t>
      </w:r>
      <w:r>
        <w:br/>
        <w:t>Kate Sears sent ideas about top issues in Marin for board of supervisors</w:t>
      </w:r>
    </w:p>
    <w:p w:rsidR="00CB20F7" w:rsidRDefault="00CB20F7" w:rsidP="00CB20F7">
      <w:pPr>
        <w:pStyle w:val="ListParagraph"/>
        <w:numPr>
          <w:ilvl w:val="0"/>
          <w:numId w:val="7"/>
        </w:numPr>
        <w:ind w:left="1440" w:hanging="450"/>
      </w:pPr>
      <w:r>
        <w:lastRenderedPageBreak/>
        <w:t>These topics can be added to County Liaison breakout session</w:t>
      </w:r>
    </w:p>
    <w:p w:rsidR="00CB20F7" w:rsidRDefault="00CB20F7" w:rsidP="00CB20F7">
      <w:pPr>
        <w:pStyle w:val="ListParagraph"/>
        <w:numPr>
          <w:ilvl w:val="0"/>
          <w:numId w:val="7"/>
        </w:numPr>
        <w:ind w:left="1440" w:hanging="450"/>
      </w:pPr>
      <w:r>
        <w:t xml:space="preserve">Amy will invite all to County Liaison breakout session and we will review Kate Sears email.  </w:t>
      </w:r>
    </w:p>
    <w:p w:rsidR="00CB20F7" w:rsidRDefault="00CB20F7" w:rsidP="00961495">
      <w:pPr>
        <w:pStyle w:val="ListParagraph"/>
        <w:numPr>
          <w:ilvl w:val="0"/>
          <w:numId w:val="7"/>
        </w:numPr>
        <w:ind w:left="1440" w:hanging="450"/>
      </w:pPr>
      <w:r>
        <w:t>We will need to post 72 hours ahead of time because we will meet quorum.   If you meet quorum for any breakout session you need to follow public posting guidelines.</w:t>
      </w:r>
    </w:p>
    <w:p w:rsidR="00CB20F7" w:rsidRDefault="00CB20F7" w:rsidP="00CB20F7">
      <w:pPr>
        <w:pStyle w:val="ListParagraph"/>
        <w:numPr>
          <w:ilvl w:val="0"/>
          <w:numId w:val="7"/>
        </w:numPr>
        <w:ind w:left="1440" w:hanging="450"/>
      </w:pPr>
      <w:r>
        <w:t xml:space="preserve">Full Commission should be 11 – Catherine and Emily roles have been filled.  </w:t>
      </w:r>
    </w:p>
    <w:p w:rsidR="002A605A" w:rsidRDefault="00AA234B" w:rsidP="00CB20F7">
      <w:pPr>
        <w:spacing w:after="135"/>
        <w:ind w:left="994" w:firstLine="0"/>
      </w:pPr>
      <w:r w:rsidRPr="00CB20F7">
        <w:rPr>
          <w:b/>
        </w:rPr>
        <w:tab/>
      </w:r>
      <w:r w:rsidRPr="00CB20F7">
        <w:rPr>
          <w:b/>
        </w:rPr>
        <w:tab/>
      </w:r>
    </w:p>
    <w:p w:rsidR="002A605A" w:rsidRDefault="00AA234B">
      <w:pPr>
        <w:numPr>
          <w:ilvl w:val="0"/>
          <w:numId w:val="1"/>
        </w:numPr>
        <w:spacing w:after="18"/>
        <w:ind w:hanging="994"/>
      </w:pPr>
      <w:r>
        <w:t xml:space="preserve">Adjournment </w:t>
      </w:r>
      <w:r w:rsidR="00CB20F7">
        <w:t xml:space="preserve">at </w:t>
      </w:r>
      <w:r w:rsidR="006D7DB7">
        <w:rPr>
          <w:b/>
        </w:rPr>
        <w:t>10:</w:t>
      </w:r>
      <w:r w:rsidR="00CB20F7">
        <w:rPr>
          <w:b/>
        </w:rPr>
        <w:t>58</w:t>
      </w:r>
      <w:r w:rsidR="00512DAE">
        <w:t xml:space="preserve"> a</w:t>
      </w:r>
      <w:r>
        <w:t>m</w:t>
      </w:r>
      <w:r>
        <w:rPr>
          <w:b/>
        </w:rPr>
        <w:t xml:space="preserve"> </w:t>
      </w:r>
    </w:p>
    <w:p w:rsidR="002A605A" w:rsidRDefault="00AA234B">
      <w:pPr>
        <w:spacing w:line="259" w:lineRule="auto"/>
        <w:ind w:left="992" w:firstLine="0"/>
      </w:pPr>
      <w:r>
        <w:t xml:space="preserve"> </w:t>
      </w:r>
    </w:p>
    <w:p w:rsidR="002A605A" w:rsidRDefault="00AA234B">
      <w:pPr>
        <w:tabs>
          <w:tab w:val="center" w:pos="1248"/>
          <w:tab w:val="center" w:pos="3408"/>
          <w:tab w:val="center" w:pos="5580"/>
          <w:tab w:val="center" w:pos="7805"/>
          <w:tab w:val="center" w:pos="9518"/>
        </w:tabs>
        <w:spacing w:after="0" w:line="259" w:lineRule="auto"/>
        <w:ind w:left="0" w:firstLine="0"/>
      </w:pPr>
      <w:r>
        <w:rPr>
          <w:rFonts w:ascii="Calibri" w:eastAsia="Calibri" w:hAnsi="Calibri" w:cs="Calibri"/>
        </w:rPr>
        <w:tab/>
      </w:r>
      <w:r>
        <w:rPr>
          <w:noProof/>
        </w:rPr>
        <w:drawing>
          <wp:inline distT="0" distB="0" distL="0" distR="0">
            <wp:extent cx="511175" cy="5035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11175" cy="50355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510540" cy="5492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510540" cy="54927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527050" cy="49593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27050" cy="49593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608965" cy="51752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608965" cy="51752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360680" cy="4654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9"/>
                    <a:stretch>
                      <a:fillRect/>
                    </a:stretch>
                  </pic:blipFill>
                  <pic:spPr>
                    <a:xfrm>
                      <a:off x="0" y="0"/>
                      <a:ext cx="360680" cy="465455"/>
                    </a:xfrm>
                    <a:prstGeom prst="rect">
                      <a:avLst/>
                    </a:prstGeom>
                  </pic:spPr>
                </pic:pic>
              </a:graphicData>
            </a:graphic>
          </wp:inline>
        </w:drawing>
      </w:r>
      <w:r>
        <w:rPr>
          <w:rFonts w:ascii="Times New Roman" w:eastAsia="Times New Roman" w:hAnsi="Times New Roman" w:cs="Times New Roman"/>
        </w:rPr>
        <w:t xml:space="preserve"> </w:t>
      </w:r>
    </w:p>
    <w:p w:rsidR="002A605A" w:rsidRDefault="00AA234B">
      <w:pPr>
        <w:spacing w:after="81" w:line="259" w:lineRule="auto"/>
        <w:ind w:left="0" w:right="383" w:firstLine="0"/>
        <w:jc w:val="center"/>
      </w:pPr>
      <w:r>
        <w:rPr>
          <w:sz w:val="10"/>
        </w:rPr>
        <w:t xml:space="preserve"> </w:t>
      </w:r>
    </w:p>
    <w:p w:rsidR="002A605A" w:rsidRDefault="00AA234B">
      <w:pPr>
        <w:pBdr>
          <w:top w:val="single" w:sz="6" w:space="0" w:color="000000"/>
          <w:left w:val="single" w:sz="6" w:space="0" w:color="000000"/>
          <w:bottom w:val="single" w:sz="6" w:space="0" w:color="000000"/>
          <w:right w:val="single" w:sz="6" w:space="0" w:color="000000"/>
        </w:pBdr>
        <w:spacing w:after="0" w:line="248" w:lineRule="auto"/>
        <w:ind w:left="1241" w:right="371" w:hanging="833"/>
      </w:pPr>
      <w:r>
        <w:rPr>
          <w:sz w:val="16"/>
        </w:rPr>
        <w:t xml:space="preserve">In accordance with the Americans with Disabilities Act, if you need special assistance (i.e. auxiliary aids or services) in order to participate in this public meeting, please contact the Clerk of the Board of Supervisors by calling (415) 499-6172 (TTY) or Marin Women’s Commission staff at (415) 473-6195 (voice) </w:t>
      </w:r>
      <w:r>
        <w:rPr>
          <w:b/>
          <w:sz w:val="16"/>
        </w:rPr>
        <w:t>at least</w:t>
      </w:r>
      <w:r>
        <w:rPr>
          <w:sz w:val="16"/>
        </w:rPr>
        <w:t xml:space="preserve"> five (5) business days prior to the meeting. </w:t>
      </w:r>
    </w:p>
    <w:p w:rsidR="002A605A" w:rsidRDefault="00AA234B">
      <w:pPr>
        <w:spacing w:after="0" w:line="259" w:lineRule="auto"/>
        <w:ind w:left="63" w:firstLine="0"/>
        <w:jc w:val="center"/>
      </w:pPr>
      <w:r>
        <w:rPr>
          <w:sz w:val="10"/>
        </w:rPr>
        <w:t xml:space="preserve"> </w:t>
      </w:r>
    </w:p>
    <w:p w:rsidR="002A605A" w:rsidRDefault="00AA234B">
      <w:pPr>
        <w:spacing w:after="0" w:line="259" w:lineRule="auto"/>
        <w:ind w:left="965" w:firstLine="0"/>
      </w:pPr>
      <w:r>
        <w:rPr>
          <w:sz w:val="10"/>
        </w:rPr>
        <w:t xml:space="preserve">Late agenda material can be inspected in the Human Resources Office, Room 415, Marin County Civic Center, 3501 Civic Center Drive, San Rafael, between the hours of 9:00 a.m. and 4:00 p.m. </w:t>
      </w:r>
    </w:p>
    <w:p w:rsidR="002A605A" w:rsidRDefault="00AA234B">
      <w:pPr>
        <w:spacing w:after="0" w:line="259" w:lineRule="auto"/>
        <w:ind w:left="63" w:firstLine="0"/>
        <w:jc w:val="center"/>
      </w:pPr>
      <w:r>
        <w:rPr>
          <w:sz w:val="10"/>
        </w:rPr>
        <w:t xml:space="preserve"> </w:t>
      </w:r>
    </w:p>
    <w:sectPr w:rsidR="002A605A">
      <w:pgSz w:w="12240" w:h="15840"/>
      <w:pgMar w:top="1440" w:right="576"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7C4"/>
    <w:multiLevelType w:val="hybridMultilevel"/>
    <w:tmpl w:val="89145C1A"/>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3D6EFB"/>
    <w:multiLevelType w:val="hybridMultilevel"/>
    <w:tmpl w:val="1F8A3888"/>
    <w:lvl w:ilvl="0" w:tplc="A3768C7A">
      <w:start w:val="1"/>
      <w:numFmt w:val="upperRoman"/>
      <w:lvlText w:val="%1."/>
      <w:lvlJc w:val="left"/>
      <w:pPr>
        <w:ind w:left="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D814F0"/>
    <w:multiLevelType w:val="hybridMultilevel"/>
    <w:tmpl w:val="FAAEA9E8"/>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AE7E7C"/>
    <w:multiLevelType w:val="hybridMultilevel"/>
    <w:tmpl w:val="5BA07CCC"/>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434BDF"/>
    <w:multiLevelType w:val="hybridMultilevel"/>
    <w:tmpl w:val="E15C36C2"/>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900C90"/>
    <w:multiLevelType w:val="hybridMultilevel"/>
    <w:tmpl w:val="3F725304"/>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E04756"/>
    <w:multiLevelType w:val="hybridMultilevel"/>
    <w:tmpl w:val="F95CF1D8"/>
    <w:lvl w:ilvl="0" w:tplc="04090001">
      <w:start w:val="1"/>
      <w:numFmt w:val="bullet"/>
      <w:lvlText w:val=""/>
      <w:lvlJc w:val="left"/>
      <w:pPr>
        <w:ind w:left="99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5A"/>
    <w:rsid w:val="001C233D"/>
    <w:rsid w:val="002A605A"/>
    <w:rsid w:val="002E1DD3"/>
    <w:rsid w:val="00390D7B"/>
    <w:rsid w:val="00512DAE"/>
    <w:rsid w:val="006A548D"/>
    <w:rsid w:val="006D7DB7"/>
    <w:rsid w:val="007B4DC6"/>
    <w:rsid w:val="00910B28"/>
    <w:rsid w:val="00AA234B"/>
    <w:rsid w:val="00B01DD0"/>
    <w:rsid w:val="00CB20F7"/>
    <w:rsid w:val="00F5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BD3B"/>
  <w15:docId w15:val="{B9846C61-6A67-4DE3-86C2-6B0CEF8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6" w:line="26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40930">
      <w:bodyDiv w:val="1"/>
      <w:marLeft w:val="0"/>
      <w:marRight w:val="0"/>
      <w:marTop w:val="0"/>
      <w:marBottom w:val="0"/>
      <w:divBdr>
        <w:top w:val="none" w:sz="0" w:space="0" w:color="auto"/>
        <w:left w:val="none" w:sz="0" w:space="0" w:color="auto"/>
        <w:bottom w:val="none" w:sz="0" w:space="0" w:color="auto"/>
        <w:right w:val="none" w:sz="0" w:space="0" w:color="auto"/>
      </w:divBdr>
    </w:div>
    <w:div w:id="777289048">
      <w:bodyDiv w:val="1"/>
      <w:marLeft w:val="0"/>
      <w:marRight w:val="0"/>
      <w:marTop w:val="0"/>
      <w:marBottom w:val="0"/>
      <w:divBdr>
        <w:top w:val="none" w:sz="0" w:space="0" w:color="auto"/>
        <w:left w:val="none" w:sz="0" w:space="0" w:color="auto"/>
        <w:bottom w:val="none" w:sz="0" w:space="0" w:color="auto"/>
        <w:right w:val="none" w:sz="0" w:space="0" w:color="auto"/>
      </w:divBdr>
    </w:div>
    <w:div w:id="997928235">
      <w:bodyDiv w:val="1"/>
      <w:marLeft w:val="0"/>
      <w:marRight w:val="0"/>
      <w:marTop w:val="0"/>
      <w:marBottom w:val="0"/>
      <w:divBdr>
        <w:top w:val="none" w:sz="0" w:space="0" w:color="auto"/>
        <w:left w:val="none" w:sz="0" w:space="0" w:color="auto"/>
        <w:bottom w:val="none" w:sz="0" w:space="0" w:color="auto"/>
        <w:right w:val="none" w:sz="0" w:space="0" w:color="auto"/>
      </w:divBdr>
    </w:div>
    <w:div w:id="1073819691">
      <w:bodyDiv w:val="1"/>
      <w:marLeft w:val="0"/>
      <w:marRight w:val="0"/>
      <w:marTop w:val="0"/>
      <w:marBottom w:val="0"/>
      <w:divBdr>
        <w:top w:val="none" w:sz="0" w:space="0" w:color="auto"/>
        <w:left w:val="none" w:sz="0" w:space="0" w:color="auto"/>
        <w:bottom w:val="none" w:sz="0" w:space="0" w:color="auto"/>
        <w:right w:val="none" w:sz="0" w:space="0" w:color="auto"/>
      </w:divBdr>
    </w:div>
    <w:div w:id="1384132352">
      <w:bodyDiv w:val="1"/>
      <w:marLeft w:val="0"/>
      <w:marRight w:val="0"/>
      <w:marTop w:val="0"/>
      <w:marBottom w:val="0"/>
      <w:divBdr>
        <w:top w:val="none" w:sz="0" w:space="0" w:color="auto"/>
        <w:left w:val="none" w:sz="0" w:space="0" w:color="auto"/>
        <w:bottom w:val="none" w:sz="0" w:space="0" w:color="auto"/>
        <w:right w:val="none" w:sz="0" w:space="0" w:color="auto"/>
      </w:divBdr>
    </w:div>
    <w:div w:id="194302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cp:lastModifiedBy>Shaw, Christine</cp:lastModifiedBy>
  <cp:revision>3</cp:revision>
  <dcterms:created xsi:type="dcterms:W3CDTF">2020-08-13T18:32:00Z</dcterms:created>
  <dcterms:modified xsi:type="dcterms:W3CDTF">2020-08-14T18:41:00Z</dcterms:modified>
</cp:coreProperties>
</file>