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05A" w:rsidRDefault="00AA234B">
      <w:pPr>
        <w:spacing w:after="122" w:line="259" w:lineRule="auto"/>
        <w:ind w:left="0" w:firstLine="0"/>
      </w:pPr>
      <w:bookmarkStart w:id="0" w:name="_GoBack"/>
      <w:bookmarkEnd w:id="0"/>
      <w:r>
        <w:rPr>
          <w:sz w:val="20"/>
        </w:rPr>
        <w:t xml:space="preserve"> </w:t>
      </w:r>
    </w:p>
    <w:p w:rsidR="002A605A" w:rsidRDefault="00AA234B">
      <w:pPr>
        <w:spacing w:after="0" w:line="259" w:lineRule="auto"/>
        <w:ind w:left="394" w:firstLine="0"/>
        <w:jc w:val="center"/>
      </w:pPr>
      <w:r>
        <w:rPr>
          <w:b/>
          <w:sz w:val="32"/>
        </w:rPr>
        <w:t>Marin Women’s Commission –– Commission Retreat Agenda Draft</w:t>
      </w:r>
      <w:r>
        <w:rPr>
          <w:sz w:val="32"/>
        </w:rPr>
        <w:t xml:space="preserve"> </w:t>
      </w:r>
    </w:p>
    <w:p w:rsidR="002A605A" w:rsidRDefault="00512DAE">
      <w:pPr>
        <w:spacing w:after="0" w:line="259" w:lineRule="auto"/>
        <w:ind w:left="2238"/>
      </w:pPr>
      <w:r>
        <w:rPr>
          <w:b/>
        </w:rPr>
        <w:t>Zoom call 255 990 2394 Passcode 4758</w:t>
      </w:r>
    </w:p>
    <w:p w:rsidR="002A605A" w:rsidRDefault="00AA234B">
      <w:pPr>
        <w:tabs>
          <w:tab w:val="center" w:pos="720"/>
          <w:tab w:val="center" w:pos="5511"/>
          <w:tab w:val="center" w:pos="8642"/>
          <w:tab w:val="center" w:pos="9362"/>
          <w:tab w:val="center" w:pos="10082"/>
        </w:tabs>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457505</wp:posOffset>
                </wp:positionH>
                <wp:positionV relativeFrom="paragraph">
                  <wp:posOffset>140467</wp:posOffset>
                </wp:positionV>
                <wp:extent cx="5944490" cy="15240"/>
                <wp:effectExtent l="0" t="0" r="0" b="0"/>
                <wp:wrapNone/>
                <wp:docPr id="1950" name="Group 1950"/>
                <wp:cNvGraphicFramePr/>
                <a:graphic xmlns:a="http://schemas.openxmlformats.org/drawingml/2006/main">
                  <a:graphicData uri="http://schemas.microsoft.com/office/word/2010/wordprocessingGroup">
                    <wpg:wgp>
                      <wpg:cNvGrpSpPr/>
                      <wpg:grpSpPr>
                        <a:xfrm>
                          <a:off x="0" y="0"/>
                          <a:ext cx="5944490" cy="15240"/>
                          <a:chOff x="0" y="0"/>
                          <a:chExt cx="5944490" cy="15240"/>
                        </a:xfrm>
                      </wpg:grpSpPr>
                      <wps:wsp>
                        <wps:cNvPr id="2750" name="Shape 2750"/>
                        <wps:cNvSpPr/>
                        <wps:spPr>
                          <a:xfrm>
                            <a:off x="0" y="0"/>
                            <a:ext cx="5944490" cy="15240"/>
                          </a:xfrm>
                          <a:custGeom>
                            <a:avLst/>
                            <a:gdLst/>
                            <a:ahLst/>
                            <a:cxnLst/>
                            <a:rect l="0" t="0" r="0" b="0"/>
                            <a:pathLst>
                              <a:path w="5944490" h="15240">
                                <a:moveTo>
                                  <a:pt x="0" y="0"/>
                                </a:moveTo>
                                <a:lnTo>
                                  <a:pt x="5944490" y="0"/>
                                </a:lnTo>
                                <a:lnTo>
                                  <a:pt x="594449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5066B9" id="Group 1950" o:spid="_x0000_s1026" style="position:absolute;margin-left:36pt;margin-top:11.05pt;width:468.05pt;height:1.2pt;z-index:251658240" coordsize="5944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">
                <v:shape id="Shape 2750" o:spid="_x0000_s1027" style="position:absolute;width:59444;height:152;visibility:visible;mso-wrap-style:square;v-text-anchor:top" coordsize="594449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xKCsEA&#10;AADdAAAADwAAAGRycy9kb3ducmV2LnhtbERPW2vCMBR+H+w/hCP4tqYKXuiMMhyKMBxo3fuhOWu6&#10;NSclibX+++VB2OPHd19tBtuKnnxoHCuYZDkI4srphmsFl3L3sgQRIrLG1jEpuFOAzfr5aYWFdjc+&#10;UX+OtUghHApUYGLsCilDZchiyFxHnLhv5y3GBH0ttcdbCretnOb5XFpsODUY7GhrqPo9X62Cj1nk&#10;H54Pn2Zbhq/jPsj3heyVGo+Gt1cQkYb4L364D1rBdDFL+9Ob9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MSgrBAAAA3QAAAA8AAAAAAAAAAAAAAAAAmAIAAGRycy9kb3du&#10;cmV2LnhtbFBLBQYAAAAABAAEAPUAAACGAwAAAAA=&#10;" path="m,l5944490,r,15240l,15240,,e" fillcolor="black" stroked="f" strokeweight="0">
                  <v:stroke miterlimit="83231f" joinstyle="miter"/>
                  <v:path arrowok="t" textboxrect="0,0,5944490,15240"/>
                </v:shape>
              </v:group>
            </w:pict>
          </mc:Fallback>
        </mc:AlternateContent>
      </w:r>
      <w:r>
        <w:rPr>
          <w:rFonts w:ascii="Calibri" w:eastAsia="Calibri" w:hAnsi="Calibri" w:cs="Calibri"/>
        </w:rPr>
        <w:tab/>
      </w:r>
      <w:r>
        <w:rPr>
          <w:b/>
        </w:rPr>
        <w:t xml:space="preserve"> </w:t>
      </w:r>
      <w:r>
        <w:rPr>
          <w:b/>
        </w:rPr>
        <w:tab/>
        <w:t>Saturda</w:t>
      </w:r>
      <w:r w:rsidR="00512DAE">
        <w:rPr>
          <w:b/>
        </w:rPr>
        <w:t>y , July 18,  2020</w:t>
      </w:r>
      <w:r>
        <w:rPr>
          <w:b/>
        </w:rPr>
        <w:t xml:space="preserve">  ––   </w:t>
      </w:r>
      <w:r w:rsidR="00F50B8F">
        <w:rPr>
          <w:b/>
        </w:rPr>
        <w:t>9:00 am-</w:t>
      </w:r>
      <w:r>
        <w:rPr>
          <w:b/>
        </w:rPr>
        <w:t xml:space="preserve"> </w:t>
      </w:r>
      <w:r w:rsidR="00F50B8F">
        <w:rPr>
          <w:b/>
        </w:rPr>
        <w:t>11:00 am</w:t>
      </w:r>
      <w:r>
        <w:rPr>
          <w:b/>
        </w:rPr>
        <w:tab/>
        <w:t xml:space="preserve"> </w:t>
      </w:r>
      <w:r>
        <w:rPr>
          <w:b/>
        </w:rPr>
        <w:tab/>
        <w:t xml:space="preserve"> </w:t>
      </w:r>
      <w:r>
        <w:rPr>
          <w:b/>
        </w:rPr>
        <w:tab/>
      </w:r>
      <w:r>
        <w:t xml:space="preserve"> </w:t>
      </w:r>
    </w:p>
    <w:p w:rsidR="002A605A" w:rsidRDefault="00AA234B">
      <w:pPr>
        <w:spacing w:after="71" w:line="259" w:lineRule="auto"/>
        <w:ind w:left="0" w:firstLine="0"/>
      </w:pPr>
      <w:r>
        <w:t xml:space="preserve"> </w:t>
      </w:r>
    </w:p>
    <w:p w:rsidR="002A605A" w:rsidRDefault="00AA234B">
      <w:pPr>
        <w:spacing w:after="0" w:line="259" w:lineRule="auto"/>
        <w:ind w:left="670" w:firstLine="0"/>
        <w:jc w:val="center"/>
      </w:pPr>
      <w:r>
        <w:rPr>
          <w:b/>
          <w:sz w:val="32"/>
          <w:u w:val="single" w:color="000000"/>
        </w:rPr>
        <w:t>AGENDA</w:t>
      </w:r>
      <w:r>
        <w:rPr>
          <w:sz w:val="32"/>
        </w:rPr>
        <w:t xml:space="preserve"> </w:t>
      </w:r>
    </w:p>
    <w:p w:rsidR="002A605A" w:rsidRDefault="00AA234B">
      <w:pPr>
        <w:spacing w:after="62" w:line="259" w:lineRule="auto"/>
        <w:ind w:left="725" w:firstLine="0"/>
        <w:jc w:val="center"/>
      </w:pPr>
      <w:r>
        <w:rPr>
          <w:sz w:val="20"/>
        </w:rPr>
        <w:t xml:space="preserve"> </w:t>
      </w:r>
    </w:p>
    <w:p w:rsidR="002A605A" w:rsidRDefault="00AA234B" w:rsidP="00F50B8F">
      <w:pPr>
        <w:numPr>
          <w:ilvl w:val="0"/>
          <w:numId w:val="1"/>
        </w:numPr>
        <w:ind w:hanging="994"/>
      </w:pPr>
      <w:r>
        <w:t xml:space="preserve">Call to Order/Establish Quorum   </w:t>
      </w:r>
      <w:r>
        <w:tab/>
        <w:t xml:space="preserve"> </w:t>
      </w:r>
      <w:r>
        <w:tab/>
        <w:t xml:space="preserve"> </w:t>
      </w:r>
      <w:r>
        <w:tab/>
        <w:t xml:space="preserve"> </w:t>
      </w:r>
      <w:r>
        <w:tab/>
        <w:t xml:space="preserve"> </w:t>
      </w:r>
      <w:r>
        <w:tab/>
        <w:t xml:space="preserve"> </w:t>
      </w:r>
      <w:r>
        <w:tab/>
        <w:t xml:space="preserve"> </w:t>
      </w:r>
      <w:r>
        <w:tab/>
      </w:r>
      <w:r w:rsidR="00512DAE">
        <w:tab/>
        <w:t>9:00</w:t>
      </w:r>
      <w:r w:rsidR="00F50B8F">
        <w:t xml:space="preserve"> </w:t>
      </w:r>
      <w:r>
        <w:t>Approval of</w:t>
      </w:r>
      <w:r w:rsidR="00512DAE">
        <w:t xml:space="preserve"> the Retreat Agenda for  July 18, 2020</w:t>
      </w:r>
      <w:r>
        <w:tab/>
        <w:t xml:space="preserve"> </w:t>
      </w:r>
      <w:r>
        <w:tab/>
        <w:t xml:space="preserve"> </w:t>
      </w:r>
      <w:r>
        <w:tab/>
        <w:t xml:space="preserve"> </w:t>
      </w:r>
      <w:r>
        <w:tab/>
        <w:t xml:space="preserve"> </w:t>
      </w:r>
      <w:r>
        <w:tab/>
        <w:t xml:space="preserve"> </w:t>
      </w:r>
      <w:r>
        <w:tab/>
        <w:t xml:space="preserve"> </w:t>
      </w:r>
    </w:p>
    <w:p w:rsidR="002A605A" w:rsidRDefault="00AA234B">
      <w:pPr>
        <w:ind w:left="0"/>
      </w:pPr>
      <w:r>
        <w:t xml:space="preserve">                Appro</w:t>
      </w:r>
      <w:r w:rsidR="00F50B8F">
        <w:t>val of Minutes from June</w:t>
      </w:r>
      <w:r>
        <w:t xml:space="preserve"> </w:t>
      </w:r>
    </w:p>
    <w:p w:rsidR="002A605A" w:rsidRDefault="00AA234B" w:rsidP="00F50B8F">
      <w:pPr>
        <w:tabs>
          <w:tab w:val="center" w:pos="4552"/>
          <w:tab w:val="center" w:pos="8642"/>
          <w:tab w:val="center" w:pos="9362"/>
          <w:tab w:val="center" w:pos="10082"/>
          <w:tab w:val="center" w:pos="10802"/>
        </w:tabs>
        <w:spacing w:after="98"/>
        <w:ind w:left="0" w:firstLine="0"/>
      </w:pPr>
      <w:r>
        <w:tab/>
        <w:t xml:space="preserve"> </w:t>
      </w:r>
      <w:r>
        <w:tab/>
        <w:t xml:space="preserve"> </w:t>
      </w:r>
      <w:r>
        <w:tab/>
        <w:t xml:space="preserve"> </w:t>
      </w:r>
      <w:r>
        <w:tab/>
        <w:t xml:space="preserve"> </w:t>
      </w:r>
    </w:p>
    <w:p w:rsidR="002A605A" w:rsidRDefault="00512DAE">
      <w:pPr>
        <w:numPr>
          <w:ilvl w:val="0"/>
          <w:numId w:val="1"/>
        </w:numPr>
        <w:ind w:hanging="994"/>
      </w:pPr>
      <w:r>
        <w:t>Welcome and review of the past year and our accomplishments - Crystal</w:t>
      </w:r>
      <w:r w:rsidR="00AA234B">
        <w:t xml:space="preserve"> </w:t>
      </w:r>
      <w:r>
        <w:tab/>
      </w:r>
      <w:r>
        <w:tab/>
        <w:t>9:05</w:t>
      </w:r>
      <w:r w:rsidR="00AA234B">
        <w:tab/>
        <w:t xml:space="preserve"> </w:t>
      </w:r>
      <w:r w:rsidR="00AA234B">
        <w:tab/>
        <w:t xml:space="preserve"> </w:t>
      </w:r>
      <w:r w:rsidR="00AA234B">
        <w:tab/>
        <w:t xml:space="preserve"> </w:t>
      </w:r>
      <w:r w:rsidR="00AA234B">
        <w:tab/>
        <w:t xml:space="preserve"> </w:t>
      </w:r>
    </w:p>
    <w:p w:rsidR="002A605A" w:rsidRDefault="00AA234B" w:rsidP="00F50B8F">
      <w:pPr>
        <w:numPr>
          <w:ilvl w:val="0"/>
          <w:numId w:val="1"/>
        </w:numPr>
        <w:ind w:hanging="994"/>
      </w:pPr>
      <w:r>
        <w:t>Open Time for Members of the Public to Speak on</w:t>
      </w:r>
      <w:r w:rsidR="00512DAE">
        <w:t xml:space="preserve"> Items not on the Agenda   </w:t>
      </w:r>
      <w:r w:rsidR="00512DAE">
        <w:tab/>
      </w:r>
      <w:r w:rsidR="00512DAE">
        <w:tab/>
        <w:t>9:20</w:t>
      </w:r>
      <w:r w:rsidR="00F50B8F">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2A605A" w:rsidRDefault="00AA234B" w:rsidP="00512DAE">
      <w:pPr>
        <w:numPr>
          <w:ilvl w:val="0"/>
          <w:numId w:val="1"/>
        </w:numPr>
        <w:ind w:hanging="994"/>
      </w:pPr>
      <w:r>
        <w:t xml:space="preserve">Speaker with Q &amp; A – </w:t>
      </w:r>
      <w:r w:rsidR="00512DAE">
        <w:t>Smital Shah  ( intro Sherene)</w:t>
      </w:r>
      <w:r>
        <w:t xml:space="preserve"> </w:t>
      </w:r>
      <w:r>
        <w:tab/>
        <w:t xml:space="preserve"> </w:t>
      </w:r>
      <w:r>
        <w:tab/>
        <w:t xml:space="preserve"> </w:t>
      </w:r>
      <w:r>
        <w:tab/>
        <w:t xml:space="preserve"> </w:t>
      </w:r>
      <w:r>
        <w:tab/>
        <w:t xml:space="preserve"> </w:t>
      </w:r>
      <w:r>
        <w:tab/>
      </w:r>
      <w:r w:rsidR="00F50B8F">
        <w:t xml:space="preserve">9:25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512DAE" w:rsidRDefault="00512DAE">
      <w:pPr>
        <w:numPr>
          <w:ilvl w:val="0"/>
          <w:numId w:val="1"/>
        </w:numPr>
        <w:spacing w:after="138"/>
        <w:ind w:hanging="994"/>
      </w:pPr>
      <w:r>
        <w:t xml:space="preserve">Sharing moment, </w:t>
      </w:r>
      <w:r>
        <w:rPr>
          <w:color w:val="222222"/>
          <w:shd w:val="clear" w:color="auto" w:fill="FFFFFF"/>
        </w:rPr>
        <w:t>share a favorite/inspirational movie, book podcast</w:t>
      </w:r>
      <w:r w:rsidR="00AA234B">
        <w:tab/>
        <w:t xml:space="preserve"> </w:t>
      </w:r>
      <w:r w:rsidR="00AA234B">
        <w:tab/>
      </w:r>
      <w:r>
        <w:tab/>
        <w:t>10:00</w:t>
      </w:r>
      <w:r w:rsidR="00F50B8F">
        <w:t xml:space="preserve"> </w:t>
      </w:r>
    </w:p>
    <w:p w:rsidR="002A605A" w:rsidRDefault="00B01DD0">
      <w:pPr>
        <w:numPr>
          <w:ilvl w:val="0"/>
          <w:numId w:val="1"/>
        </w:numPr>
        <w:spacing w:after="138"/>
        <w:ind w:hanging="994"/>
      </w:pPr>
      <w:r>
        <w:t>Sharing of</w:t>
      </w:r>
      <w:r w:rsidR="006D7DB7">
        <w:t xml:space="preserve"> role goals and job descriptions</w:t>
      </w:r>
      <w:r w:rsidR="00512DAE">
        <w:tab/>
      </w:r>
      <w:r w:rsidR="006D7DB7">
        <w:tab/>
      </w:r>
      <w:r w:rsidR="00AA234B">
        <w:tab/>
      </w:r>
      <w:r w:rsidR="006D7DB7">
        <w:tab/>
      </w:r>
      <w:r w:rsidR="006D7DB7">
        <w:tab/>
      </w:r>
      <w:r w:rsidR="006D7DB7">
        <w:tab/>
      </w:r>
      <w:r w:rsidR="006D7DB7">
        <w:tab/>
        <w:t>10:20</w:t>
      </w:r>
      <w:r w:rsidR="00512DAE">
        <w:tab/>
      </w:r>
      <w:r w:rsidR="00512DAE">
        <w:tab/>
      </w:r>
      <w:r w:rsidR="00512DAE">
        <w:tab/>
      </w:r>
    </w:p>
    <w:p w:rsidR="002A605A" w:rsidRDefault="00F50B8F">
      <w:pPr>
        <w:numPr>
          <w:ilvl w:val="0"/>
          <w:numId w:val="1"/>
        </w:numPr>
        <w:spacing w:after="135"/>
        <w:ind w:hanging="994"/>
      </w:pPr>
      <w:r>
        <w:t>Instructions for committee breakout groups</w:t>
      </w:r>
      <w:r w:rsidR="00AA234B">
        <w:t xml:space="preserve"> </w:t>
      </w:r>
      <w:r w:rsidR="00AA234B">
        <w:tab/>
      </w:r>
      <w:r w:rsidR="00AA234B">
        <w:rPr>
          <w:b/>
        </w:rPr>
        <w:t xml:space="preserve"> </w:t>
      </w:r>
      <w:r w:rsidR="00AA234B">
        <w:rPr>
          <w:b/>
        </w:rPr>
        <w:tab/>
        <w:t xml:space="preserve"> </w:t>
      </w:r>
      <w:r w:rsidR="00AA234B">
        <w:rPr>
          <w:b/>
        </w:rPr>
        <w:tab/>
        <w:t xml:space="preserve"> </w:t>
      </w:r>
      <w:r w:rsidR="00AA234B">
        <w:rPr>
          <w:b/>
        </w:rPr>
        <w:tab/>
        <w:t xml:space="preserve"> </w:t>
      </w:r>
      <w:r w:rsidR="00AA234B">
        <w:rPr>
          <w:b/>
        </w:rPr>
        <w:tab/>
        <w:t xml:space="preserve"> </w:t>
      </w:r>
      <w:r w:rsidR="00AA234B">
        <w:rPr>
          <w:b/>
        </w:rPr>
        <w:tab/>
      </w:r>
      <w:r w:rsidR="006D7DB7">
        <w:rPr>
          <w:b/>
        </w:rPr>
        <w:t>10:40</w:t>
      </w:r>
      <w:r w:rsidR="00AA234B">
        <w:rPr>
          <w:b/>
        </w:rPr>
        <w:t xml:space="preserve"> </w:t>
      </w:r>
      <w:r w:rsidR="00AA234B">
        <w:rPr>
          <w:b/>
        </w:rPr>
        <w:tab/>
        <w:t xml:space="preserve"> </w:t>
      </w:r>
      <w:r w:rsidR="00AA234B">
        <w:rPr>
          <w:b/>
        </w:rPr>
        <w:tab/>
      </w:r>
      <w:r w:rsidR="00AA234B">
        <w:rPr>
          <w:b/>
        </w:rPr>
        <w:tab/>
      </w:r>
      <w:r w:rsidR="00AA234B">
        <w:t xml:space="preserve"> </w:t>
      </w:r>
    </w:p>
    <w:p w:rsidR="002A605A" w:rsidRDefault="00AA234B">
      <w:pPr>
        <w:numPr>
          <w:ilvl w:val="0"/>
          <w:numId w:val="1"/>
        </w:numPr>
        <w:spacing w:after="18"/>
        <w:ind w:hanging="994"/>
      </w:pPr>
      <w:r>
        <w:t xml:space="preserve">Adjournment </w:t>
      </w:r>
      <w:r>
        <w:tab/>
      </w:r>
      <w:r w:rsidR="00512DAE">
        <w:rPr>
          <w:b/>
        </w:rPr>
        <w:t xml:space="preserve"> </w:t>
      </w:r>
      <w:r w:rsidR="00512DAE">
        <w:rPr>
          <w:b/>
        </w:rPr>
        <w:tab/>
        <w:t xml:space="preserve"> </w:t>
      </w:r>
      <w:r w:rsidR="00512DAE">
        <w:rPr>
          <w:b/>
        </w:rPr>
        <w:tab/>
        <w:t xml:space="preserve"> </w:t>
      </w:r>
      <w:r w:rsidR="00512DAE">
        <w:rPr>
          <w:b/>
        </w:rPr>
        <w:tab/>
        <w:t xml:space="preserve"> </w:t>
      </w:r>
      <w:r w:rsidR="00512DAE">
        <w:rPr>
          <w:b/>
        </w:rPr>
        <w:tab/>
        <w:t xml:space="preserve"> </w:t>
      </w:r>
      <w:r w:rsidR="00512DAE">
        <w:rPr>
          <w:b/>
        </w:rPr>
        <w:tab/>
        <w:t xml:space="preserve"> </w:t>
      </w:r>
      <w:r w:rsidR="00512DAE">
        <w:rPr>
          <w:b/>
        </w:rPr>
        <w:tab/>
        <w:t xml:space="preserve"> </w:t>
      </w:r>
      <w:r w:rsidR="00512DAE">
        <w:rPr>
          <w:b/>
        </w:rPr>
        <w:tab/>
        <w:t xml:space="preserve"> </w:t>
      </w:r>
      <w:r w:rsidR="00512DAE">
        <w:rPr>
          <w:b/>
        </w:rPr>
        <w:tab/>
        <w:t xml:space="preserve"> </w:t>
      </w:r>
      <w:r w:rsidR="00512DAE">
        <w:rPr>
          <w:b/>
        </w:rPr>
        <w:tab/>
      </w:r>
      <w:r w:rsidR="006D7DB7">
        <w:rPr>
          <w:b/>
        </w:rPr>
        <w:t>10:45</w:t>
      </w:r>
      <w:r w:rsidR="00512DAE">
        <w:t xml:space="preserve"> a</w:t>
      </w:r>
      <w:r>
        <w:t>m</w:t>
      </w:r>
      <w:r>
        <w:rPr>
          <w:b/>
        </w:rPr>
        <w:t xml:space="preserve"> </w:t>
      </w:r>
    </w:p>
    <w:p w:rsidR="002A605A" w:rsidRDefault="00AA234B">
      <w:pPr>
        <w:spacing w:line="259" w:lineRule="auto"/>
        <w:ind w:left="992" w:firstLine="0"/>
      </w:pPr>
      <w:r>
        <w:t xml:space="preserve"> </w:t>
      </w:r>
    </w:p>
    <w:p w:rsidR="002A605A" w:rsidRDefault="00AA234B">
      <w:pPr>
        <w:tabs>
          <w:tab w:val="center" w:pos="1248"/>
          <w:tab w:val="center" w:pos="3408"/>
          <w:tab w:val="center" w:pos="5580"/>
          <w:tab w:val="center" w:pos="7805"/>
          <w:tab w:val="center" w:pos="9518"/>
        </w:tabs>
        <w:spacing w:after="0" w:line="259" w:lineRule="auto"/>
        <w:ind w:left="0" w:firstLine="0"/>
      </w:pPr>
      <w:r>
        <w:rPr>
          <w:rFonts w:ascii="Calibri" w:eastAsia="Calibri" w:hAnsi="Calibri" w:cs="Calibri"/>
        </w:rPr>
        <w:tab/>
      </w:r>
      <w:r>
        <w:rPr>
          <w:noProof/>
        </w:rPr>
        <w:drawing>
          <wp:inline distT="0" distB="0" distL="0" distR="0">
            <wp:extent cx="511175" cy="5035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5"/>
                    <a:stretch>
                      <a:fillRect/>
                    </a:stretch>
                  </pic:blipFill>
                  <pic:spPr>
                    <a:xfrm>
                      <a:off x="0" y="0"/>
                      <a:ext cx="511175" cy="503555"/>
                    </a:xfrm>
                    <a:prstGeom prst="rect">
                      <a:avLst/>
                    </a:prstGeom>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extent cx="510540" cy="54927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6"/>
                    <a:stretch>
                      <a:fillRect/>
                    </a:stretch>
                  </pic:blipFill>
                  <pic:spPr>
                    <a:xfrm>
                      <a:off x="0" y="0"/>
                      <a:ext cx="510540" cy="549275"/>
                    </a:xfrm>
                    <a:prstGeom prst="rect">
                      <a:avLst/>
                    </a:prstGeom>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extent cx="527050" cy="49593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7"/>
                    <a:stretch>
                      <a:fillRect/>
                    </a:stretch>
                  </pic:blipFill>
                  <pic:spPr>
                    <a:xfrm>
                      <a:off x="0" y="0"/>
                      <a:ext cx="527050" cy="495935"/>
                    </a:xfrm>
                    <a:prstGeom prst="rect">
                      <a:avLst/>
                    </a:prstGeom>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extent cx="608965" cy="51752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8"/>
                    <a:stretch>
                      <a:fillRect/>
                    </a:stretch>
                  </pic:blipFill>
                  <pic:spPr>
                    <a:xfrm>
                      <a:off x="0" y="0"/>
                      <a:ext cx="608965" cy="517525"/>
                    </a:xfrm>
                    <a:prstGeom prst="rect">
                      <a:avLst/>
                    </a:prstGeom>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r>
      <w:r>
        <w:rPr>
          <w:noProof/>
        </w:rPr>
        <w:drawing>
          <wp:inline distT="0" distB="0" distL="0" distR="0">
            <wp:extent cx="360680" cy="4654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9"/>
                    <a:stretch>
                      <a:fillRect/>
                    </a:stretch>
                  </pic:blipFill>
                  <pic:spPr>
                    <a:xfrm>
                      <a:off x="0" y="0"/>
                      <a:ext cx="360680" cy="465455"/>
                    </a:xfrm>
                    <a:prstGeom prst="rect">
                      <a:avLst/>
                    </a:prstGeom>
                  </pic:spPr>
                </pic:pic>
              </a:graphicData>
            </a:graphic>
          </wp:inline>
        </w:drawing>
      </w:r>
      <w:r>
        <w:rPr>
          <w:rFonts w:ascii="Times New Roman" w:eastAsia="Times New Roman" w:hAnsi="Times New Roman" w:cs="Times New Roman"/>
        </w:rPr>
        <w:t xml:space="preserve"> </w:t>
      </w:r>
    </w:p>
    <w:p w:rsidR="002A605A" w:rsidRDefault="00AA234B">
      <w:pPr>
        <w:spacing w:after="81" w:line="259" w:lineRule="auto"/>
        <w:ind w:left="0" w:right="383" w:firstLine="0"/>
        <w:jc w:val="center"/>
      </w:pPr>
      <w:r>
        <w:rPr>
          <w:sz w:val="10"/>
        </w:rPr>
        <w:t xml:space="preserve"> </w:t>
      </w:r>
    </w:p>
    <w:p w:rsidR="002A605A" w:rsidRDefault="00AA234B">
      <w:pPr>
        <w:pBdr>
          <w:top w:val="single" w:sz="6" w:space="0" w:color="000000"/>
          <w:left w:val="single" w:sz="6" w:space="0" w:color="000000"/>
          <w:bottom w:val="single" w:sz="6" w:space="0" w:color="000000"/>
          <w:right w:val="single" w:sz="6" w:space="0" w:color="000000"/>
        </w:pBdr>
        <w:spacing w:after="0" w:line="248" w:lineRule="auto"/>
        <w:ind w:left="1241" w:right="371" w:hanging="833"/>
      </w:pPr>
      <w:r>
        <w:rPr>
          <w:sz w:val="16"/>
        </w:rPr>
        <w:t xml:space="preserve">In accordance with the Americans with Disabilities Act, if you need special assistance (i.e. auxiliary aids or services) in order to participate in this public meeting, please contact the Clerk of the Board of Supervisors by calling (415) 499-6172 (TTY) or Marin Women’s Commission staff at (415) 473-6195 (voice) </w:t>
      </w:r>
      <w:r>
        <w:rPr>
          <w:b/>
          <w:sz w:val="16"/>
        </w:rPr>
        <w:t>at least</w:t>
      </w:r>
      <w:r>
        <w:rPr>
          <w:sz w:val="16"/>
        </w:rPr>
        <w:t xml:space="preserve"> five (5) business days prior to the meeting. </w:t>
      </w:r>
    </w:p>
    <w:p w:rsidR="002A605A" w:rsidRDefault="00AA234B">
      <w:pPr>
        <w:spacing w:after="0" w:line="259" w:lineRule="auto"/>
        <w:ind w:left="63" w:firstLine="0"/>
        <w:jc w:val="center"/>
      </w:pPr>
      <w:r>
        <w:rPr>
          <w:sz w:val="10"/>
        </w:rPr>
        <w:t xml:space="preserve"> </w:t>
      </w:r>
    </w:p>
    <w:p w:rsidR="002A605A" w:rsidRDefault="00AA234B">
      <w:pPr>
        <w:spacing w:after="0" w:line="259" w:lineRule="auto"/>
        <w:ind w:left="965" w:firstLine="0"/>
      </w:pPr>
      <w:r>
        <w:rPr>
          <w:sz w:val="10"/>
        </w:rPr>
        <w:t xml:space="preserve">Late agenda material can be inspected in the Human Resources Office, Room 415, Marin County Civic Center, 3501 Civic Center Drive, San Rafael, between the hours of 9:00 a.m. and 4:00 p.m. </w:t>
      </w:r>
    </w:p>
    <w:p w:rsidR="002A605A" w:rsidRDefault="00AA234B">
      <w:pPr>
        <w:spacing w:after="0" w:line="259" w:lineRule="auto"/>
        <w:ind w:left="63" w:firstLine="0"/>
        <w:jc w:val="center"/>
      </w:pPr>
      <w:r>
        <w:rPr>
          <w:sz w:val="10"/>
        </w:rPr>
        <w:t xml:space="preserve"> </w:t>
      </w:r>
    </w:p>
    <w:sectPr w:rsidR="002A605A">
      <w:pgSz w:w="12240" w:h="15840"/>
      <w:pgMar w:top="1440" w:right="576"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D6EFB"/>
    <w:multiLevelType w:val="hybridMultilevel"/>
    <w:tmpl w:val="AA7844AA"/>
    <w:lvl w:ilvl="0" w:tplc="A3768C7A">
      <w:start w:val="1"/>
      <w:numFmt w:val="upperRoman"/>
      <w:lvlText w:val="%1."/>
      <w:lvlJc w:val="left"/>
      <w:pPr>
        <w:ind w:left="9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DDA4D0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44A3FA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DA40FD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334990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7E4AFD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098D09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BACFEB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35E5FD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5A"/>
    <w:rsid w:val="002A605A"/>
    <w:rsid w:val="002E1DD3"/>
    <w:rsid w:val="00512DAE"/>
    <w:rsid w:val="006D7DB7"/>
    <w:rsid w:val="00AA234B"/>
    <w:rsid w:val="00B01DD0"/>
    <w:rsid w:val="00F5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46C61-6A67-4DE3-86C2-6B0CEF82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6" w:line="265"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Christine</dc:creator>
  <cp:keywords/>
  <cp:lastModifiedBy>Shaw, Christine</cp:lastModifiedBy>
  <cp:revision>2</cp:revision>
  <dcterms:created xsi:type="dcterms:W3CDTF">2020-07-15T01:31:00Z</dcterms:created>
  <dcterms:modified xsi:type="dcterms:W3CDTF">2020-07-15T01:31:00Z</dcterms:modified>
</cp:coreProperties>
</file>